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4C28E4" w:rsidR="004C28E4" w:rsidP="004C28E4" w:rsidRDefault="004C28E4" w14:paraId="1662D28B" w14:textId="77777777">
      <w:pPr>
        <w:rPr>
          <w:lang w:val="fr-FR"/>
        </w:rPr>
      </w:pPr>
      <w:r w:rsidRPr="004C28E4">
        <w:rPr>
          <w:lang w:val="fr-FR"/>
        </w:rPr>
        <w:t>Nom :</w:t>
      </w:r>
    </w:p>
    <w:p w:rsidRPr="004C28E4" w:rsidR="004C28E4" w:rsidP="004C28E4" w:rsidRDefault="004C28E4" w14:paraId="6833D830" w14:textId="77777777">
      <w:pPr>
        <w:rPr>
          <w:lang w:val="fr-FR"/>
        </w:rPr>
      </w:pPr>
      <w:r w:rsidRPr="004C28E4">
        <w:rPr>
          <w:lang w:val="fr-FR"/>
        </w:rPr>
        <w:t xml:space="preserve">Prénom : </w:t>
      </w:r>
    </w:p>
    <w:p w:rsidR="00BC59E7" w:rsidRDefault="00BC59E7" w14:paraId="27F9A466" w14:textId="77777777">
      <w:pPr>
        <w:rPr>
          <w:lang w:val="fr-FR"/>
        </w:rPr>
      </w:pPr>
    </w:p>
    <w:p w:rsidR="004C28E4" w:rsidRDefault="004C28E4" w14:paraId="2F24934E" w14:textId="77777777">
      <w:pPr>
        <w:rPr>
          <w:lang w:val="fr-FR"/>
        </w:rPr>
      </w:pPr>
      <w:r>
        <w:rPr>
          <w:lang w:val="fr-FR"/>
        </w:rPr>
        <w:t xml:space="preserve">Exercice 1 : </w:t>
      </w:r>
    </w:p>
    <w:p w:rsidR="004C28E4" w:rsidRDefault="004C28E4" w14:paraId="2933DE4B" w14:textId="77777777">
      <w:pPr>
        <w:rPr>
          <w:lang w:val="fr-FR"/>
        </w:rPr>
      </w:pPr>
      <w:r>
        <w:rPr>
          <w:lang w:val="fr-FR"/>
        </w:rPr>
        <w:t xml:space="preserve">Peut-on transformer la procédure </w:t>
      </w:r>
      <w:r w:rsidRPr="004C28E4">
        <w:rPr>
          <w:rFonts w:ascii="Courier New" w:hAnsi="Courier New" w:cs="Courier New"/>
          <w:lang w:val="fr-FR"/>
        </w:rPr>
        <w:t>AfficheTabInt ()</w:t>
      </w:r>
      <w:r>
        <w:rPr>
          <w:lang w:val="fr-FR"/>
        </w:rPr>
        <w:t xml:space="preserve"> de profil</w:t>
      </w:r>
    </w:p>
    <w:p w:rsidRPr="004C28E4" w:rsidR="004C28E4" w:rsidRDefault="004C28E4" w14:paraId="45E3BD9C" w14:textId="77777777">
      <w:pPr>
        <w:rPr>
          <w:rFonts w:ascii="Courier New" w:hAnsi="Courier New" w:cs="Courier New"/>
          <w:lang w:val="fr-FR"/>
        </w:rPr>
      </w:pPr>
      <w:r w:rsidRPr="004C28E4">
        <w:rPr>
          <w:rFonts w:ascii="Courier New" w:hAnsi="Courier New" w:cs="Courier New"/>
          <w:lang w:val="fr-FR"/>
        </w:rPr>
        <w:t>procedure AfficheTabInt (TabInt : in tableau_de entier)</w:t>
      </w:r>
    </w:p>
    <w:p w:rsidR="004C28E4" w:rsidRDefault="004C28E4" w14:paraId="4CEDE5C2" w14:textId="77777777">
      <w:pPr>
        <w:rPr>
          <w:lang w:val="fr-FR"/>
        </w:rPr>
      </w:pPr>
      <w:r>
        <w:rPr>
          <w:lang w:val="fr-FR"/>
        </w:rPr>
        <w:t xml:space="preserve">en une fonction ?  Justifier votre réponse. </w:t>
      </w:r>
    </w:p>
    <w:p w:rsidR="004C28E4" w:rsidRDefault="004C28E4" w14:paraId="5D942661" w14:textId="77777777">
      <w:pPr>
        <w:rPr>
          <w:lang w:val="fr-FR"/>
        </w:rPr>
      </w:pPr>
    </w:p>
    <w:p w:rsidR="004C28E4" w:rsidRDefault="004C28E4" w14:paraId="17914E74" w14:textId="77777777">
      <w:pPr>
        <w:rPr>
          <w:lang w:val="fr-FR"/>
        </w:rPr>
      </w:pPr>
    </w:p>
    <w:p w:rsidR="004C28E4" w:rsidRDefault="004C28E4" w14:paraId="3C7B6B3E" w14:textId="77777777">
      <w:pPr>
        <w:rPr>
          <w:lang w:val="fr-FR"/>
        </w:rPr>
      </w:pPr>
    </w:p>
    <w:p w:rsidR="004C28E4" w:rsidRDefault="004C28E4" w14:paraId="65CDFEB7" w14:textId="77777777">
      <w:pPr>
        <w:rPr>
          <w:lang w:val="fr-FR"/>
        </w:rPr>
      </w:pPr>
    </w:p>
    <w:p w:rsidR="004C28E4" w:rsidRDefault="004C28E4" w14:paraId="2AB1A07A" w14:textId="77777777">
      <w:pPr>
        <w:rPr>
          <w:lang w:val="fr-FR"/>
        </w:rPr>
      </w:pPr>
      <w:r>
        <w:rPr>
          <w:lang w:val="fr-FR"/>
        </w:rPr>
        <w:t xml:space="preserve">Exercice 2 : </w:t>
      </w:r>
    </w:p>
    <w:p w:rsidR="004C28E4" w:rsidRDefault="004C28E4" w14:paraId="7B6634AB" w14:textId="77777777">
      <w:pPr>
        <w:rPr>
          <w:lang w:val="fr-FR"/>
        </w:rPr>
      </w:pPr>
      <w:r>
        <w:rPr>
          <w:lang w:val="fr-FR"/>
        </w:rPr>
        <w:t xml:space="preserve">Transformer la procédure </w:t>
      </w:r>
      <w:r w:rsidRPr="004C28E4">
        <w:rPr>
          <w:rFonts w:ascii="Courier New" w:hAnsi="Courier New" w:cs="Courier New"/>
          <w:lang w:val="fr-FR"/>
        </w:rPr>
        <w:t>GenereTabInt  ()</w:t>
      </w:r>
      <w:r>
        <w:rPr>
          <w:lang w:val="fr-FR"/>
        </w:rPr>
        <w:t xml:space="preserve"> de profil : </w:t>
      </w:r>
    </w:p>
    <w:p w:rsidRPr="004C28E4" w:rsidR="004C28E4" w:rsidP="7EDBAF64" w:rsidRDefault="004C28E4" w14:paraId="1AFF87D9" w14:textId="7CFFFB26">
      <w:pPr>
        <w:rPr>
          <w:rFonts w:ascii="Courier New" w:hAnsi="Courier New" w:cs="Courier New"/>
          <w:lang w:val="fr-FR"/>
        </w:rPr>
      </w:pPr>
      <w:proofErr w:type="spellStart"/>
      <w:r w:rsidRPr="7EDBAF64" w:rsidR="7EDBAF64">
        <w:rPr>
          <w:rFonts w:ascii="Courier New" w:hAnsi="Courier New" w:cs="Courier New"/>
          <w:lang w:val="fr-FR"/>
        </w:rPr>
        <w:t>procedure</w:t>
      </w:r>
      <w:proofErr w:type="spellEnd"/>
      <w:r w:rsidRPr="7EDBAF64" w:rsidR="7EDBAF64">
        <w:rPr>
          <w:rFonts w:ascii="Courier New" w:hAnsi="Courier New" w:cs="Courier New"/>
          <w:lang w:val="fr-FR"/>
        </w:rPr>
        <w:t xml:space="preserve"> </w:t>
      </w:r>
      <w:proofErr w:type="spellStart"/>
      <w:r w:rsidRPr="7EDBAF64" w:rsidR="7EDBAF64">
        <w:rPr>
          <w:rFonts w:ascii="Courier New" w:hAnsi="Courier New" w:cs="Courier New"/>
          <w:lang w:val="fr-FR"/>
        </w:rPr>
        <w:t>GenereTabInt</w:t>
      </w:r>
      <w:proofErr w:type="spellEnd"/>
      <w:r w:rsidRPr="7EDBAF64" w:rsidR="7EDBAF64">
        <w:rPr>
          <w:rFonts w:ascii="Courier New" w:hAnsi="Courier New" w:cs="Courier New"/>
          <w:lang w:val="fr-FR"/>
        </w:rPr>
        <w:t xml:space="preserve"> (</w:t>
      </w:r>
      <w:proofErr w:type="spellStart"/>
      <w:r w:rsidRPr="7EDBAF64" w:rsidR="7EDBAF64">
        <w:rPr>
          <w:rFonts w:ascii="Courier New" w:hAnsi="Courier New" w:cs="Courier New"/>
          <w:lang w:val="fr-FR"/>
        </w:rPr>
        <w:t>TabInt</w:t>
      </w:r>
      <w:proofErr w:type="spellEnd"/>
      <w:r w:rsidRPr="7EDBAF64" w:rsidR="7EDBAF64">
        <w:rPr>
          <w:rFonts w:ascii="Courier New" w:hAnsi="Courier New" w:cs="Courier New"/>
          <w:lang w:val="fr-FR"/>
        </w:rPr>
        <w:t xml:space="preserve"> : out </w:t>
      </w:r>
      <w:proofErr w:type="spellStart"/>
      <w:r w:rsidRPr="7EDBAF64" w:rsidR="7EDBAF64">
        <w:rPr>
          <w:rFonts w:ascii="Courier New" w:hAnsi="Courier New" w:cs="Courier New"/>
          <w:lang w:val="fr-FR"/>
        </w:rPr>
        <w:t>tableau_de</w:t>
      </w:r>
      <w:proofErr w:type="spellEnd"/>
      <w:r w:rsidRPr="7EDBAF64" w:rsidR="7EDBAF64">
        <w:rPr>
          <w:rFonts w:ascii="Courier New" w:hAnsi="Courier New" w:cs="Courier New"/>
          <w:lang w:val="fr-FR"/>
        </w:rPr>
        <w:t xml:space="preserve"> entier, Min : in entier, Max : in entier);</w:t>
      </w:r>
      <w:bookmarkStart w:name="_GoBack" w:id="0"/>
      <w:bookmarkEnd w:id="0"/>
    </w:p>
    <w:p w:rsidR="004C28E4" w:rsidRDefault="004C28E4" w14:paraId="580B4FE5" w14:textId="77777777">
      <w:pPr>
        <w:rPr>
          <w:lang w:val="fr-FR"/>
        </w:rPr>
      </w:pPr>
      <w:r>
        <w:rPr>
          <w:lang w:val="fr-FR"/>
        </w:rPr>
        <w:t xml:space="preserve">en une fonction. </w:t>
      </w:r>
    </w:p>
    <w:p w:rsidR="004C28E4" w:rsidRDefault="004C28E4" w14:paraId="4504E9A5" w14:textId="77777777">
      <w:pPr>
        <w:rPr>
          <w:lang w:val="fr-FR"/>
        </w:rPr>
      </w:pPr>
      <w:r>
        <w:rPr>
          <w:lang w:val="fr-FR"/>
        </w:rPr>
        <w:t>N’écrire que le profil.</w:t>
      </w:r>
    </w:p>
    <w:p w:rsidR="004C28E4" w:rsidRDefault="004C28E4" w14:paraId="68843688" w14:textId="77777777">
      <w:pPr>
        <w:rPr>
          <w:lang w:val="fr-FR"/>
        </w:rPr>
      </w:pPr>
    </w:p>
    <w:p w:rsidR="004C28E4" w:rsidRDefault="004C28E4" w14:paraId="332CE635" w14:textId="77777777">
      <w:pPr>
        <w:rPr>
          <w:lang w:val="fr-FR"/>
        </w:rPr>
      </w:pPr>
    </w:p>
    <w:p w:rsidR="004C28E4" w:rsidRDefault="004C28E4" w14:paraId="5C88612F" w14:textId="77777777">
      <w:pPr>
        <w:rPr>
          <w:lang w:val="fr-FR"/>
        </w:rPr>
      </w:pPr>
    </w:p>
    <w:p w:rsidR="004C28E4" w:rsidRDefault="004C28E4" w14:paraId="7705316C" w14:textId="77777777">
      <w:pPr>
        <w:rPr>
          <w:lang w:val="fr-FR"/>
        </w:rPr>
      </w:pPr>
    </w:p>
    <w:p w:rsidR="004C28E4" w:rsidRDefault="004C28E4" w14:paraId="1D45E4E9" w14:textId="77777777">
      <w:pPr>
        <w:rPr>
          <w:lang w:val="fr-FR"/>
        </w:rPr>
      </w:pPr>
      <w:r>
        <w:rPr>
          <w:lang w:val="fr-FR"/>
        </w:rPr>
        <w:t>Exercice 3 :</w:t>
      </w:r>
    </w:p>
    <w:p w:rsidRPr="004C28E4" w:rsidR="004C28E4" w:rsidRDefault="004C28E4" w14:paraId="1D6B8F0C" w14:textId="77777777">
      <w:pPr>
        <w:rPr>
          <w:lang w:val="fr-FR"/>
        </w:rPr>
      </w:pPr>
    </w:p>
    <w:p w:rsidR="004C28E4" w:rsidRDefault="004C28E4" w14:paraId="425B6F04" w14:textId="77777777">
      <w:pPr>
        <w:rPr>
          <w:rStyle w:val="MachinecrireHTML"/>
          <w:rFonts w:eastAsiaTheme="majorEastAsia"/>
          <w:sz w:val="22"/>
          <w:lang w:val="fr-FR"/>
        </w:rPr>
      </w:pPr>
      <w:r w:rsidRPr="004C28E4">
        <w:rPr>
          <w:lang w:val="fr-FR"/>
        </w:rPr>
        <w:t xml:space="preserve">Soit la </w:t>
      </w:r>
      <w:r>
        <w:rPr>
          <w:lang w:val="fr-FR"/>
        </w:rPr>
        <w:t>procédure</w:t>
      </w:r>
      <w:r w:rsidRPr="004C28E4">
        <w:rPr>
          <w:lang w:val="fr-FR"/>
        </w:rPr>
        <w:t xml:space="preserve"> </w:t>
      </w:r>
      <w:r w:rsidRPr="004C28E4">
        <w:rPr>
          <w:rStyle w:val="MachinecrireHTML"/>
          <w:rFonts w:eastAsiaTheme="majorEastAsia"/>
          <w:lang w:val="fr-FR"/>
        </w:rPr>
        <w:t xml:space="preserve">SaisirEntierSupX () </w:t>
      </w:r>
      <w:r w:rsidRPr="004C28E4">
        <w:rPr>
          <w:rStyle w:val="MachinecrireHTML"/>
          <w:rFonts w:asciiTheme="minorHAnsi" w:hAnsiTheme="minorHAnsi" w:eastAsiaTheme="majorEastAsia"/>
          <w:sz w:val="22"/>
          <w:lang w:val="fr-FR"/>
        </w:rPr>
        <w:t>de profil :</w:t>
      </w:r>
      <w:r w:rsidRPr="004C28E4">
        <w:rPr>
          <w:rStyle w:val="MachinecrireHTML"/>
          <w:rFonts w:eastAsiaTheme="majorEastAsia"/>
          <w:sz w:val="22"/>
          <w:lang w:val="fr-FR"/>
        </w:rPr>
        <w:t xml:space="preserve"> </w:t>
      </w:r>
    </w:p>
    <w:p w:rsidR="004C28E4" w:rsidRDefault="004C28E4" w14:paraId="48BEB402" w14:textId="77777777">
      <w:pPr>
        <w:rPr>
          <w:rStyle w:val="MachinecrireHTML"/>
          <w:rFonts w:eastAsiaTheme="majorEastAsia"/>
          <w:sz w:val="22"/>
          <w:lang w:val="fr-FR"/>
        </w:rPr>
      </w:pPr>
    </w:p>
    <w:p w:rsidR="004C28E4" w:rsidRDefault="004C28E4" w14:paraId="570C9C79" w14:textId="77777777">
      <w:pPr>
        <w:rPr>
          <w:rStyle w:val="MachinecrireHTML"/>
          <w:rFonts w:eastAsiaTheme="majorEastAsia"/>
          <w:sz w:val="22"/>
          <w:lang w:val="fr-FR"/>
        </w:rPr>
      </w:pPr>
      <w:r>
        <w:rPr>
          <w:rStyle w:val="MachinecrireHTML"/>
          <w:rFonts w:eastAsiaTheme="majorEastAsia"/>
          <w:sz w:val="22"/>
          <w:lang w:val="fr-FR"/>
        </w:rPr>
        <w:t>procedure</w:t>
      </w:r>
      <w:r w:rsidRPr="004C28E4">
        <w:rPr>
          <w:rStyle w:val="MachinecrireHTML"/>
          <w:rFonts w:eastAsiaTheme="majorEastAsia"/>
          <w:sz w:val="22"/>
          <w:lang w:val="fr-FR"/>
        </w:rPr>
        <w:t xml:space="preserve"> SaisirEntierSupX  (Invite : in string, MsgErr : in string, X : in entier_naturel</w:t>
      </w:r>
      <w:r>
        <w:rPr>
          <w:rStyle w:val="MachinecrireHTML"/>
          <w:rFonts w:eastAsiaTheme="majorEastAsia"/>
          <w:sz w:val="22"/>
          <w:lang w:val="fr-FR"/>
        </w:rPr>
        <w:t>, ValRel : out</w:t>
      </w:r>
      <w:r w:rsidRPr="004C28E4">
        <w:rPr>
          <w:rStyle w:val="MachinecrireHTML"/>
          <w:rFonts w:eastAsiaTheme="majorEastAsia"/>
          <w:sz w:val="22"/>
          <w:lang w:val="fr-FR"/>
        </w:rPr>
        <w:t xml:space="preserve"> entier_naturel</w:t>
      </w:r>
      <w:r>
        <w:rPr>
          <w:rStyle w:val="MachinecrireHTML"/>
          <w:rFonts w:eastAsiaTheme="majorEastAsia"/>
          <w:sz w:val="22"/>
          <w:lang w:val="fr-FR"/>
        </w:rPr>
        <w:t>);</w:t>
      </w:r>
    </w:p>
    <w:p w:rsidR="004C28E4" w:rsidRDefault="004C28E4" w14:paraId="19DBAF71" w14:textId="77777777">
      <w:pPr>
        <w:rPr>
          <w:rStyle w:val="MachinecrireHTML"/>
          <w:rFonts w:eastAsiaTheme="majorEastAsia"/>
          <w:sz w:val="22"/>
          <w:lang w:val="fr-FR"/>
        </w:rPr>
      </w:pPr>
    </w:p>
    <w:p w:rsidR="004C28E4" w:rsidRDefault="004C28E4" w14:paraId="1BE64198" w14:textId="77777777">
      <w:pPr>
        <w:rPr>
          <w:lang w:val="fr-FR"/>
        </w:rPr>
      </w:pPr>
      <w:r>
        <w:rPr>
          <w:lang w:val="fr-FR"/>
        </w:rPr>
        <w:t xml:space="preserve">Cette procédure reste dans une boucle infinie tant que l’entier naturel  </w:t>
      </w:r>
      <w:r>
        <w:rPr>
          <w:rStyle w:val="MachinecrireHTML"/>
          <w:rFonts w:eastAsiaTheme="majorEastAsia"/>
          <w:sz w:val="22"/>
          <w:lang w:val="fr-FR"/>
        </w:rPr>
        <w:t>ValRel </w:t>
      </w:r>
      <w:r>
        <w:rPr>
          <w:lang w:val="fr-FR"/>
        </w:rPr>
        <w:t xml:space="preserve"> saisi au clavier</w:t>
      </w:r>
      <w:r w:rsidRPr="004C28E4">
        <w:rPr>
          <w:lang w:val="fr-FR"/>
        </w:rPr>
        <w:t xml:space="preserve">, </w:t>
      </w:r>
      <w:r>
        <w:rPr>
          <w:lang w:val="fr-FR"/>
        </w:rPr>
        <w:t xml:space="preserve"> n’est pas </w:t>
      </w:r>
      <w:r w:rsidRPr="004C28E4">
        <w:rPr>
          <w:lang w:val="fr-FR"/>
        </w:rPr>
        <w:t xml:space="preserve">supérieur à une valeur entière </w:t>
      </w:r>
      <w:r w:rsidRPr="004C28E4">
        <w:rPr>
          <w:rFonts w:ascii="Courier New" w:hAnsi="Courier New" w:cs="Courier New"/>
          <w:lang w:val="fr-FR"/>
        </w:rPr>
        <w:t>X</w:t>
      </w:r>
      <w:r w:rsidRPr="004C28E4">
        <w:rPr>
          <w:lang w:val="fr-FR"/>
        </w:rPr>
        <w:t xml:space="preserve"> passée en </w:t>
      </w:r>
      <w:r w:rsidRPr="004C28E4">
        <w:rPr>
          <w:b/>
          <w:bCs/>
          <w:lang w:val="fr-FR"/>
        </w:rPr>
        <w:t>troisième</w:t>
      </w:r>
      <w:r w:rsidRPr="004C28E4">
        <w:rPr>
          <w:lang w:val="fr-FR"/>
        </w:rPr>
        <w:t xml:space="preserve"> paramètre - les deux premiers paramètres sont les chaînes de caractères représentant </w:t>
      </w:r>
      <w:r w:rsidRPr="004C28E4">
        <w:rPr>
          <w:b/>
          <w:bCs/>
          <w:lang w:val="fr-FR"/>
        </w:rPr>
        <w:t>l'invite</w:t>
      </w:r>
      <w:r w:rsidRPr="004C28E4">
        <w:rPr>
          <w:lang w:val="fr-FR"/>
        </w:rPr>
        <w:t xml:space="preserve"> de la saisie et le </w:t>
      </w:r>
      <w:r w:rsidRPr="004C28E4">
        <w:rPr>
          <w:b/>
          <w:bCs/>
          <w:lang w:val="fr-FR"/>
        </w:rPr>
        <w:t>message d'erreur</w:t>
      </w:r>
      <w:r w:rsidRPr="004C28E4">
        <w:rPr>
          <w:lang w:val="fr-FR"/>
        </w:rPr>
        <w:t xml:space="preserve"> si la valeur saisie n'est pas supérieure à </w:t>
      </w:r>
      <w:r w:rsidRPr="004C28E4">
        <w:rPr>
          <w:rStyle w:val="MachinecrireHTML"/>
          <w:rFonts w:eastAsiaTheme="majorEastAsia"/>
          <w:lang w:val="fr-FR"/>
        </w:rPr>
        <w:t>X</w:t>
      </w:r>
      <w:r w:rsidRPr="004C28E4">
        <w:rPr>
          <w:lang w:val="fr-FR"/>
        </w:rPr>
        <w:t>.</w:t>
      </w:r>
    </w:p>
    <w:p w:rsidR="004C28E4" w:rsidRDefault="004C28E4" w14:paraId="6B6F18E4" w14:textId="77777777">
      <w:pPr>
        <w:rPr>
          <w:lang w:val="fr-FR"/>
        </w:rPr>
      </w:pPr>
    </w:p>
    <w:p w:rsidR="004C28E4" w:rsidP="7EDBAF64" w:rsidRDefault="004C28E4" w14:paraId="201AD745" w14:textId="5F74F335">
      <w:pPr>
        <w:rPr>
          <w:lang w:val="fr-FR"/>
        </w:rPr>
      </w:pPr>
      <w:r w:rsidRPr="7EDBAF64" w:rsidR="7EDBAF64">
        <w:rPr>
          <w:lang w:val="fr-FR"/>
        </w:rPr>
        <w:t xml:space="preserve">Le corps de cette </w:t>
      </w:r>
      <w:r w:rsidRPr="7EDBAF64" w:rsidR="7EDBAF64">
        <w:rPr>
          <w:lang w:val="fr-FR"/>
        </w:rPr>
        <w:t xml:space="preserve">procédure </w:t>
      </w:r>
      <w:r w:rsidRPr="7EDBAF64" w:rsidR="7EDBAF64">
        <w:rPr>
          <w:lang w:val="fr-FR"/>
        </w:rPr>
        <w:t xml:space="preserve">est le suivant : </w:t>
      </w:r>
    </w:p>
    <w:p w:rsidR="004C28E4" w:rsidP="004C28E4" w:rsidRDefault="004C28E4" w14:paraId="40C13008" w14:textId="6E5F1512">
      <w:pPr>
        <w:rPr>
          <w:rStyle w:val="MachinecrireHTML"/>
          <w:rFonts w:eastAsiaTheme="majorEastAsia"/>
          <w:sz w:val="22"/>
          <w:lang w:val="fr-FR"/>
        </w:rPr>
      </w:pPr>
      <w:r>
        <w:rPr>
          <w:rStyle w:val="MachinecrireHTML"/>
          <w:rFonts w:eastAsiaTheme="majorEastAsia"/>
          <w:sz w:val="22"/>
          <w:lang w:val="fr-FR"/>
        </w:rPr>
        <w:t>procedure</w:t>
      </w:r>
      <w:r w:rsidRPr="004C28E4">
        <w:rPr>
          <w:rStyle w:val="MachinecrireHTML"/>
          <w:rFonts w:eastAsiaTheme="majorEastAsia"/>
          <w:sz w:val="22"/>
          <w:lang w:val="fr-FR"/>
        </w:rPr>
        <w:t xml:space="preserve"> SaisirEntierSupX  (Invite : in string, MsgErr : in string, X : in entier_naturel</w:t>
      </w:r>
      <w:r>
        <w:rPr>
          <w:rStyle w:val="MachinecrireHTML"/>
          <w:rFonts w:eastAsiaTheme="majorEastAsia"/>
          <w:sz w:val="22"/>
          <w:lang w:val="fr-FR"/>
        </w:rPr>
        <w:t>, ValRel : out</w:t>
      </w:r>
      <w:r w:rsidRPr="004C28E4">
        <w:rPr>
          <w:rStyle w:val="MachinecrireHTML"/>
          <w:rFonts w:eastAsiaTheme="majorEastAsia"/>
          <w:sz w:val="22"/>
          <w:lang w:val="fr-FR"/>
        </w:rPr>
        <w:t xml:space="preserve"> entier_naturel</w:t>
      </w:r>
      <w:r w:rsidR="00285CB6">
        <w:rPr>
          <w:rStyle w:val="MachinecrireHTML"/>
          <w:rFonts w:eastAsiaTheme="majorEastAsia"/>
          <w:sz w:val="22"/>
          <w:lang w:val="fr-FR"/>
        </w:rPr>
        <w:t>)</w:t>
      </w:r>
    </w:p>
    <w:p w:rsidRPr="004C28E4" w:rsidR="004C28E4" w:rsidP="004C28E4" w:rsidRDefault="004C28E4" w14:paraId="4E5C8510" w14:textId="77777777">
      <w:pPr>
        <w:rPr>
          <w:rFonts w:ascii="Courier New" w:hAnsi="Courier New" w:cs="Courier New"/>
          <w:lang w:val="fr-FR"/>
        </w:rPr>
      </w:pPr>
      <w:r w:rsidRPr="004C28E4">
        <w:rPr>
          <w:rFonts w:ascii="Courier New" w:hAnsi="Courier New" w:cs="Courier New"/>
          <w:lang w:val="fr-FR"/>
        </w:rPr>
        <w:t>debut</w:t>
      </w:r>
    </w:p>
    <w:p w:rsidRPr="004C28E4" w:rsidR="004C28E4" w:rsidP="004C28E4" w:rsidRDefault="004C28E4" w14:paraId="4E698EB4" w14:textId="77777777">
      <w:pPr>
        <w:rPr>
          <w:rFonts w:ascii="Courier New" w:hAnsi="Courier New" w:cs="Courier New"/>
          <w:lang w:val="fr-FR"/>
        </w:rPr>
      </w:pPr>
      <w:r w:rsidRPr="004C28E4">
        <w:rPr>
          <w:rFonts w:ascii="Courier New" w:hAnsi="Courier New" w:cs="Courier New"/>
          <w:lang w:val="fr-FR"/>
        </w:rPr>
        <w:tab/>
      </w:r>
      <w:r w:rsidRPr="004C28E4">
        <w:rPr>
          <w:rFonts w:ascii="Courier New" w:hAnsi="Courier New" w:cs="Courier New"/>
          <w:lang w:val="fr-FR"/>
        </w:rPr>
        <w:t>boucle</w:t>
      </w:r>
    </w:p>
    <w:p w:rsidRPr="004C28E4" w:rsidR="004C28E4" w:rsidP="004C28E4" w:rsidRDefault="004C28E4" w14:paraId="42946BB4" w14:textId="77777777">
      <w:pPr>
        <w:rPr>
          <w:rFonts w:ascii="Courier New" w:hAnsi="Courier New" w:cs="Courier New"/>
          <w:lang w:val="fr-FR"/>
        </w:rPr>
      </w:pPr>
      <w:r w:rsidRPr="004C28E4">
        <w:rPr>
          <w:rFonts w:ascii="Courier New" w:hAnsi="Courier New" w:cs="Courier New"/>
          <w:lang w:val="fr-FR"/>
        </w:rPr>
        <w:tab/>
      </w:r>
      <w:r w:rsidRPr="004C28E4">
        <w:rPr>
          <w:rFonts w:ascii="Courier New" w:hAnsi="Courier New" w:cs="Courier New"/>
          <w:lang w:val="fr-FR"/>
        </w:rPr>
        <w:tab/>
      </w:r>
      <w:r w:rsidRPr="004C28E4">
        <w:rPr>
          <w:rFonts w:ascii="Courier New" w:hAnsi="Courier New" w:cs="Courier New"/>
          <w:lang w:val="fr-FR"/>
        </w:rPr>
        <w:t>afficher (Invite);</w:t>
      </w:r>
    </w:p>
    <w:p w:rsidRPr="004C28E4" w:rsidR="004C28E4" w:rsidP="004C28E4" w:rsidRDefault="004C28E4" w14:paraId="52F4A9D6" w14:textId="77777777">
      <w:pPr>
        <w:ind w:firstLine="708"/>
        <w:rPr>
          <w:rFonts w:ascii="Courier New" w:hAnsi="Courier New" w:cs="Courier New"/>
          <w:lang w:val="fr-FR"/>
        </w:rPr>
      </w:pPr>
      <w:r w:rsidRPr="004C28E4">
        <w:rPr>
          <w:rFonts w:ascii="Courier New" w:hAnsi="Courier New" w:cs="Courier New"/>
          <w:lang w:val="fr-FR"/>
        </w:rPr>
        <w:tab/>
      </w:r>
      <w:r w:rsidRPr="004C28E4">
        <w:rPr>
          <w:rFonts w:ascii="Courier New" w:hAnsi="Courier New" w:cs="Courier New"/>
          <w:lang w:val="fr-FR"/>
        </w:rPr>
        <w:t>saisir(</w:t>
      </w:r>
      <w:r w:rsidRPr="004C28E4">
        <w:rPr>
          <w:rStyle w:val="MachinecrireHTML"/>
          <w:rFonts w:eastAsiaTheme="majorEastAsia"/>
          <w:sz w:val="22"/>
          <w:lang w:val="fr-FR"/>
        </w:rPr>
        <w:t>ValRel</w:t>
      </w:r>
      <w:r w:rsidRPr="004C28E4">
        <w:rPr>
          <w:rFonts w:ascii="Courier New" w:hAnsi="Courier New" w:cs="Courier New"/>
          <w:lang w:val="fr-FR"/>
        </w:rPr>
        <w:t>);</w:t>
      </w:r>
    </w:p>
    <w:p w:rsidRPr="004C28E4" w:rsidR="004C28E4" w:rsidP="004C28E4" w:rsidRDefault="004C28E4" w14:paraId="0F246198" w14:textId="77777777">
      <w:pPr>
        <w:rPr>
          <w:rFonts w:ascii="Courier New" w:hAnsi="Courier New" w:cs="Courier New"/>
          <w:lang w:val="fr-FR"/>
        </w:rPr>
      </w:pPr>
      <w:r w:rsidRPr="004C28E4">
        <w:rPr>
          <w:rFonts w:ascii="Courier New" w:hAnsi="Courier New" w:cs="Courier New"/>
          <w:lang w:val="fr-FR"/>
        </w:rPr>
        <w:tab/>
      </w:r>
      <w:r w:rsidRPr="004C28E4">
        <w:rPr>
          <w:rFonts w:ascii="Courier New" w:hAnsi="Courier New" w:cs="Courier New"/>
          <w:lang w:val="fr-FR"/>
        </w:rPr>
        <w:tab/>
      </w:r>
      <w:r w:rsidRPr="004C28E4">
        <w:rPr>
          <w:rFonts w:ascii="Courier New" w:hAnsi="Courier New" w:cs="Courier New"/>
          <w:lang w:val="fr-FR"/>
        </w:rPr>
        <w:t>si (</w:t>
      </w:r>
      <w:r w:rsidRPr="004C28E4">
        <w:rPr>
          <w:rStyle w:val="MachinecrireHTML"/>
          <w:rFonts w:eastAsiaTheme="majorEastAsia"/>
          <w:sz w:val="22"/>
          <w:lang w:val="fr-FR"/>
        </w:rPr>
        <w:t>ValRel </w:t>
      </w:r>
      <w:r w:rsidRPr="004C28E4">
        <w:rPr>
          <w:rFonts w:ascii="Courier New" w:hAnsi="Courier New" w:cs="Courier New"/>
          <w:lang w:val="fr-FR"/>
        </w:rPr>
        <w:t xml:space="preserve"> &gt; X) sortie;</w:t>
      </w:r>
    </w:p>
    <w:p w:rsidRPr="004C28E4" w:rsidR="004C28E4" w:rsidP="004C28E4" w:rsidRDefault="004C28E4" w14:paraId="01C0B873" w14:textId="77777777">
      <w:pPr>
        <w:rPr>
          <w:rFonts w:ascii="Courier New" w:hAnsi="Courier New" w:cs="Courier New"/>
          <w:lang w:val="fr-FR"/>
        </w:rPr>
      </w:pPr>
      <w:r w:rsidRPr="004C28E4">
        <w:rPr>
          <w:rFonts w:ascii="Courier New" w:hAnsi="Courier New" w:cs="Courier New"/>
          <w:lang w:val="fr-FR"/>
        </w:rPr>
        <w:tab/>
      </w:r>
      <w:r w:rsidRPr="004C28E4">
        <w:rPr>
          <w:rFonts w:ascii="Courier New" w:hAnsi="Courier New" w:cs="Courier New"/>
          <w:lang w:val="fr-FR"/>
        </w:rPr>
        <w:tab/>
      </w:r>
      <w:r w:rsidRPr="004C28E4">
        <w:rPr>
          <w:rFonts w:ascii="Courier New" w:hAnsi="Courier New" w:cs="Courier New"/>
          <w:lang w:val="fr-FR"/>
        </w:rPr>
        <w:t>afficher (MsgErr);</w:t>
      </w:r>
    </w:p>
    <w:p w:rsidRPr="004C28E4" w:rsidR="004C28E4" w:rsidP="004C28E4" w:rsidRDefault="004C28E4" w14:paraId="5970B80B" w14:textId="77777777">
      <w:pPr>
        <w:rPr>
          <w:rFonts w:ascii="Courier New" w:hAnsi="Courier New" w:cs="Courier New"/>
          <w:lang w:val="fr-FR"/>
        </w:rPr>
      </w:pPr>
      <w:r w:rsidRPr="004C28E4">
        <w:rPr>
          <w:rFonts w:ascii="Courier New" w:hAnsi="Courier New" w:cs="Courier New"/>
          <w:lang w:val="fr-FR"/>
        </w:rPr>
        <w:tab/>
      </w:r>
      <w:r w:rsidRPr="004C28E4">
        <w:rPr>
          <w:rFonts w:ascii="Courier New" w:hAnsi="Courier New" w:cs="Courier New"/>
          <w:lang w:val="fr-FR"/>
        </w:rPr>
        <w:tab/>
      </w:r>
      <w:r w:rsidRPr="004C28E4">
        <w:rPr>
          <w:rFonts w:ascii="Courier New" w:hAnsi="Courier New" w:cs="Courier New"/>
          <w:lang w:val="fr-FR"/>
        </w:rPr>
        <w:t>ligne_suivante;</w:t>
      </w:r>
    </w:p>
    <w:p w:rsidRPr="004C28E4" w:rsidR="004C28E4" w:rsidP="004C28E4" w:rsidRDefault="004C28E4" w14:paraId="5451548A" w14:textId="77777777">
      <w:pPr>
        <w:rPr>
          <w:rFonts w:ascii="Courier New" w:hAnsi="Courier New" w:cs="Courier New"/>
          <w:lang w:val="fr-FR"/>
        </w:rPr>
      </w:pPr>
      <w:r w:rsidRPr="004C28E4">
        <w:rPr>
          <w:rFonts w:ascii="Courier New" w:hAnsi="Courier New" w:cs="Courier New"/>
          <w:lang w:val="fr-FR"/>
        </w:rPr>
        <w:tab/>
      </w:r>
      <w:r w:rsidRPr="004C28E4">
        <w:rPr>
          <w:rFonts w:ascii="Courier New" w:hAnsi="Courier New" w:cs="Courier New"/>
          <w:lang w:val="fr-FR"/>
        </w:rPr>
        <w:t>fboucle</w:t>
      </w:r>
      <w:r w:rsidRPr="004C28E4">
        <w:rPr>
          <w:rFonts w:ascii="Courier New" w:hAnsi="Courier New" w:cs="Courier New"/>
          <w:lang w:val="fr-FR"/>
        </w:rPr>
        <w:tab/>
      </w:r>
    </w:p>
    <w:p w:rsidR="004C28E4" w:rsidP="004C28E4" w:rsidRDefault="004C28E4" w14:paraId="4F251B1B" w14:textId="77777777">
      <w:pPr>
        <w:rPr>
          <w:rFonts w:ascii="Courier New" w:hAnsi="Courier New" w:cs="Courier New"/>
          <w:lang w:val="fr-FR"/>
        </w:rPr>
      </w:pPr>
      <w:r w:rsidRPr="004C28E4">
        <w:rPr>
          <w:rFonts w:ascii="Courier New" w:hAnsi="Courier New" w:cs="Courier New"/>
          <w:lang w:val="fr-FR"/>
        </w:rPr>
        <w:t>fin</w:t>
      </w:r>
    </w:p>
    <w:p w:rsidR="004C28E4" w:rsidP="004C28E4" w:rsidRDefault="004C28E4" w14:paraId="5D8DC701" w14:textId="77777777">
      <w:pPr>
        <w:rPr>
          <w:rFonts w:ascii="Courier New" w:hAnsi="Courier New" w:cs="Courier New"/>
          <w:lang w:val="fr-FR"/>
        </w:rPr>
      </w:pPr>
    </w:p>
    <w:p w:rsidR="004C28E4" w:rsidP="004C28E4" w:rsidRDefault="004C28E4" w14:paraId="2318564B" w14:textId="77777777">
      <w:pPr>
        <w:rPr>
          <w:rFonts w:cs="Courier New"/>
          <w:lang w:val="fr-FR"/>
        </w:rPr>
      </w:pPr>
      <w:r w:rsidRPr="004C28E4">
        <w:rPr>
          <w:rFonts w:cs="Courier New"/>
          <w:lang w:val="fr-FR"/>
        </w:rPr>
        <w:t>Transformer cette procédure en une fonction (profil + corps)</w:t>
      </w:r>
      <w:r>
        <w:rPr>
          <w:rFonts w:cs="Courier New"/>
          <w:lang w:val="fr-FR"/>
        </w:rPr>
        <w:t>.</w:t>
      </w:r>
    </w:p>
    <w:p w:rsidR="0004189B" w:rsidP="004C28E4" w:rsidRDefault="0004189B" w14:paraId="29483F64" w14:textId="77777777">
      <w:pPr>
        <w:rPr>
          <w:rFonts w:cs="Courier New"/>
          <w:lang w:val="fr-FR"/>
        </w:rPr>
      </w:pPr>
    </w:p>
    <w:p w:rsidRPr="004C28E4" w:rsidR="0004189B" w:rsidP="004C28E4" w:rsidRDefault="0004189B" w14:paraId="53B499B2" w14:textId="3837CC93">
      <w:pPr>
        <w:rPr>
          <w:rFonts w:cs="Courier New"/>
          <w:lang w:val="fr-FR"/>
        </w:rPr>
      </w:pPr>
      <w:r>
        <w:rPr>
          <w:rFonts w:cs="Courier New"/>
          <w:lang w:val="fr-FR"/>
        </w:rPr>
        <w:t xml:space="preserve">Ecrire une partie d’un algorithme qui fait appel à ces deux sous-programmes. </w:t>
      </w:r>
    </w:p>
    <w:sectPr w:rsidRPr="004C28E4" w:rsidR="0004189B" w:rsidSect="0063487C">
      <w:pgSz w:w="11900" w:h="16840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val="bestFit" w:percent="151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8E4"/>
    <w:rsid w:val="0004189B"/>
    <w:rsid w:val="00285CB6"/>
    <w:rsid w:val="004C28E4"/>
    <w:rsid w:val="0063487C"/>
    <w:rsid w:val="009C3C1A"/>
    <w:rsid w:val="00BC59E7"/>
    <w:rsid w:val="00CA1BD0"/>
    <w:rsid w:val="7EDBA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EE3485"/>
  <w14:defaultImageDpi w14:val="300"/>
  <w15:docId w15:val="{1435c016-94a9-4c0f-8298-07665f056e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EastAsia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C28E4"/>
    <w:rPr>
      <w:lang w:val="en-GB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MachinecrireHTML">
    <w:name w:val="HTML Typewriter"/>
    <w:basedOn w:val="Policepardfaut"/>
    <w:uiPriority w:val="99"/>
    <w:semiHidden/>
    <w:unhideWhenUsed/>
    <w:rsid w:val="004C28E4"/>
    <w:rPr>
      <w:rFonts w:ascii="Courier New" w:hAnsi="Courier New" w:eastAsia="Times New Roman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8E4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chinecrireHTML">
    <w:name w:val="HTML Typewriter"/>
    <w:basedOn w:val="Policepardfaut"/>
    <w:uiPriority w:val="99"/>
    <w:semiHidden/>
    <w:unhideWhenUsed/>
    <w:rsid w:val="004C28E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webSettings" Target="webSettings.xml" Id="rId4" /><Relationship Type="http://schemas.openxmlformats.org/officeDocument/2006/relationships/fontTable" Target="fontTable.xml" Id="rId5" /><Relationship Type="http://schemas.openxmlformats.org/officeDocument/2006/relationships/theme" Target="theme/theme1.xml" Id="rId6" /><Relationship Type="http://schemas.openxmlformats.org/officeDocument/2006/relationships/styles" Target="styles.xml" Id="rId1" /><Relationship Type="http://schemas.microsoft.com/office/2007/relationships/stylesWithEffects" Target="stylesWithEffects.xml" Id="rId2" 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LIF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Alain Casali</dc:creator>
  <keywords/>
  <dc:description/>
  <lastModifiedBy>laporte marc</lastModifiedBy>
  <revision>5</revision>
  <lastPrinted>2015-09-21T15:42:00.0000000Z</lastPrinted>
  <dcterms:created xsi:type="dcterms:W3CDTF">2015-09-21T11:50:00.0000000Z</dcterms:created>
  <dcterms:modified xsi:type="dcterms:W3CDTF">2019-09-19T14:02:56.5144154Z</dcterms:modified>
</coreProperties>
</file>