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88B4" w14:textId="53F314CA" w:rsidR="00E245BF" w:rsidRPr="008E5756" w:rsidRDefault="00B64DD1" w:rsidP="008E5756">
      <w:pPr>
        <w:jc w:val="center"/>
        <w:rPr>
          <w:b/>
          <w:color w:val="EEECE1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EEECE1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R101</w:t>
      </w:r>
      <w:r w:rsidR="003916D3">
        <w:rPr>
          <w:b/>
          <w:color w:val="EEECE1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- </w:t>
      </w:r>
      <w:r w:rsidR="00E245BF" w:rsidRPr="008E5756">
        <w:rPr>
          <w:b/>
          <w:color w:val="EEECE1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TD1</w:t>
      </w:r>
    </w:p>
    <w:p w14:paraId="770D4305" w14:textId="77777777" w:rsidR="008E5756" w:rsidRPr="008E5756" w:rsidRDefault="008E5756" w:rsidP="008E5756">
      <w:pPr>
        <w:pStyle w:val="Titre1"/>
      </w:pPr>
      <w:r>
        <w:t>Partie A : Schémas séquentiels</w:t>
      </w:r>
      <w:r>
        <w:tab/>
      </w:r>
    </w:p>
    <w:p w14:paraId="52D10AA8" w14:textId="77777777" w:rsidR="00D22E39" w:rsidRDefault="00E245BF" w:rsidP="00E245BF">
      <w:pPr>
        <w:pStyle w:val="Titre2"/>
      </w:pPr>
      <w:r>
        <w:t>Exercice 1</w:t>
      </w:r>
      <w:r w:rsidR="00B85AEE">
        <w:t xml:space="preserve"> : afficher "</w:t>
      </w:r>
      <w:r w:rsidR="00B85AEE" w:rsidRPr="00B85AEE">
        <w:rPr>
          <w:rFonts w:ascii="Courier New" w:hAnsi="Courier New" w:cs="Courier New"/>
        </w:rPr>
        <w:t>Bonjour</w:t>
      </w:r>
      <w:r w:rsidR="00B85AEE">
        <w:t>"</w:t>
      </w:r>
    </w:p>
    <w:p w14:paraId="3892A1FA" w14:textId="77777777" w:rsidR="00E245BF" w:rsidRDefault="00E245BF" w:rsidP="00E245BF">
      <w:r>
        <w:t xml:space="preserve">Ecrire un algorithme qui affiche la chaine de caractères </w:t>
      </w:r>
      <w:r w:rsidRPr="00E245BF">
        <w:rPr>
          <w:rFonts w:ascii="Courier New" w:hAnsi="Courier New" w:cs="Courier New"/>
        </w:rPr>
        <w:t>"Bonjour"</w:t>
      </w:r>
      <w:r>
        <w:t xml:space="preserve"> à l'écran.</w:t>
      </w:r>
    </w:p>
    <w:p w14:paraId="6C5CD094" w14:textId="77777777" w:rsidR="00E245BF" w:rsidRDefault="00E245BF" w:rsidP="00E245BF">
      <w:pPr>
        <w:pStyle w:val="Titre2"/>
      </w:pPr>
      <w:r>
        <w:t>Exercice 2</w:t>
      </w:r>
      <w:r w:rsidR="00B85AEE">
        <w:t xml:space="preserve"> : </w:t>
      </w:r>
      <w:proofErr w:type="spellStart"/>
      <w:r w:rsidR="00B85AEE">
        <w:t>echo</w:t>
      </w:r>
      <w:proofErr w:type="spellEnd"/>
    </w:p>
    <w:p w14:paraId="3FBAB906" w14:textId="77777777" w:rsidR="00E245BF" w:rsidRDefault="00E245BF" w:rsidP="00E245BF">
      <w:r>
        <w:t>Ecrire un algorithme qui :</w:t>
      </w:r>
    </w:p>
    <w:p w14:paraId="7958ED5F" w14:textId="3FD3704D" w:rsidR="00E245BF" w:rsidRDefault="00E245BF" w:rsidP="00E245BF">
      <w:pPr>
        <w:pStyle w:val="Paragraphedeliste"/>
        <w:numPr>
          <w:ilvl w:val="0"/>
          <w:numId w:val="1"/>
        </w:numPr>
      </w:pPr>
      <w:proofErr w:type="gramStart"/>
      <w:r>
        <w:t>affiche</w:t>
      </w:r>
      <w:proofErr w:type="gramEnd"/>
      <w:r>
        <w:t xml:space="preserve"> l'invite : "</w:t>
      </w:r>
      <w:r w:rsidRPr="00E245BF">
        <w:rPr>
          <w:rFonts w:ascii="Courier New" w:hAnsi="Courier New" w:cs="Courier New"/>
        </w:rPr>
        <w:t>saisir un</w:t>
      </w:r>
      <w:r w:rsidR="002F602A">
        <w:rPr>
          <w:rFonts w:ascii="Courier New" w:hAnsi="Courier New" w:cs="Courier New"/>
        </w:rPr>
        <w:t>e</w:t>
      </w:r>
      <w:r w:rsidRPr="00E245BF">
        <w:rPr>
          <w:rFonts w:ascii="Courier New" w:hAnsi="Courier New" w:cs="Courier New"/>
        </w:rPr>
        <w:t xml:space="preserve"> string</w:t>
      </w:r>
      <w:r>
        <w:t>" ;</w:t>
      </w:r>
    </w:p>
    <w:p w14:paraId="63975FAD" w14:textId="77777777" w:rsidR="00E245BF" w:rsidRDefault="00E245BF" w:rsidP="00E245BF">
      <w:pPr>
        <w:pStyle w:val="Paragraphedeliste"/>
        <w:numPr>
          <w:ilvl w:val="0"/>
          <w:numId w:val="1"/>
        </w:numPr>
      </w:pPr>
      <w:r>
        <w:t>lit une chaine de caractères au clavier ;</w:t>
      </w:r>
    </w:p>
    <w:p w14:paraId="413E6DF4" w14:textId="77777777" w:rsidR="00E245BF" w:rsidRDefault="00E245BF" w:rsidP="00E245BF">
      <w:pPr>
        <w:pStyle w:val="Paragraphedeliste"/>
        <w:numPr>
          <w:ilvl w:val="0"/>
          <w:numId w:val="1"/>
        </w:numPr>
      </w:pPr>
      <w:r>
        <w:t>l'affiche à l'écran.</w:t>
      </w:r>
    </w:p>
    <w:p w14:paraId="130CF805" w14:textId="77777777" w:rsidR="00E245BF" w:rsidRDefault="00E245BF" w:rsidP="00E245BF">
      <w:r>
        <w:t>PS: les deux derniers items de ce petit programme correspondent à la commande "</w:t>
      </w:r>
      <w:proofErr w:type="spellStart"/>
      <w:r w:rsidRPr="00E245BF">
        <w:rPr>
          <w:rFonts w:ascii="Courier New" w:hAnsi="Courier New" w:cs="Courier New"/>
        </w:rPr>
        <w:t>echo</w:t>
      </w:r>
      <w:proofErr w:type="spellEnd"/>
      <w:r>
        <w:t xml:space="preserve">" de </w:t>
      </w:r>
      <w:proofErr w:type="spellStart"/>
      <w:r w:rsidRPr="00E245BF">
        <w:rPr>
          <w:rFonts w:ascii="Courier New" w:hAnsi="Courier New" w:cs="Courier New"/>
        </w:rPr>
        <w:t>bash</w:t>
      </w:r>
      <w:proofErr w:type="spellEnd"/>
      <w:r>
        <w:t>.</w:t>
      </w:r>
    </w:p>
    <w:p w14:paraId="73938B24" w14:textId="77777777" w:rsidR="00E245BF" w:rsidRDefault="00E245BF" w:rsidP="00E245BF">
      <w:pPr>
        <w:pStyle w:val="Titre2"/>
      </w:pPr>
      <w:r>
        <w:t>Exercice 3</w:t>
      </w:r>
      <w:r w:rsidR="00B85AEE">
        <w:t xml:space="preserve"> : évaluer un polynôme de degré 2</w:t>
      </w:r>
    </w:p>
    <w:p w14:paraId="7E4DCE2C" w14:textId="77777777" w:rsidR="008E5756" w:rsidRDefault="00E245BF" w:rsidP="00E245BF">
      <w:r>
        <w:t xml:space="preserve">Le but de cet exercice est d'évaluer un polynôme de réels du second degré (de la forme </w:t>
      </w:r>
      <w:r w:rsidRPr="00E245BF">
        <w:rPr>
          <w:rFonts w:ascii="Courier New" w:hAnsi="Courier New" w:cs="Courier New"/>
        </w:rPr>
        <w:t>aX</w:t>
      </w:r>
      <w:r w:rsidRPr="00E245BF">
        <w:rPr>
          <w:rFonts w:ascii="Courier New" w:hAnsi="Courier New" w:cs="Courier New"/>
          <w:vertAlign w:val="superscript"/>
        </w:rPr>
        <w:t>2</w:t>
      </w:r>
      <w:r w:rsidRPr="00E245BF">
        <w:rPr>
          <w:rFonts w:ascii="Courier New" w:hAnsi="Courier New" w:cs="Courier New"/>
        </w:rPr>
        <w:t xml:space="preserve"> + </w:t>
      </w:r>
      <w:proofErr w:type="spellStart"/>
      <w:r w:rsidRPr="00E245BF">
        <w:rPr>
          <w:rFonts w:ascii="Courier New" w:hAnsi="Courier New" w:cs="Courier New"/>
        </w:rPr>
        <w:t>bX</w:t>
      </w:r>
      <w:proofErr w:type="spellEnd"/>
      <w:r w:rsidRPr="00E245BF">
        <w:rPr>
          <w:rFonts w:ascii="Courier New" w:hAnsi="Courier New" w:cs="Courier New"/>
        </w:rPr>
        <w:t xml:space="preserve"> + c</w:t>
      </w:r>
      <w:r>
        <w:t xml:space="preserve">). On a donc besoin d'une part de connaitre la valeur des coefficients </w:t>
      </w:r>
      <w:r w:rsidRPr="00E245BF">
        <w:rPr>
          <w:rFonts w:ascii="Courier New" w:hAnsi="Courier New" w:cs="Courier New"/>
        </w:rPr>
        <w:t>a</w:t>
      </w:r>
      <w:r>
        <w:t xml:space="preserve">, </w:t>
      </w:r>
      <w:r w:rsidRPr="00E245BF">
        <w:rPr>
          <w:rFonts w:ascii="Courier New" w:hAnsi="Courier New" w:cs="Courier New"/>
        </w:rPr>
        <w:t>b</w:t>
      </w:r>
      <w:r>
        <w:t xml:space="preserve"> et </w:t>
      </w:r>
      <w:r w:rsidRPr="00E245BF">
        <w:rPr>
          <w:rFonts w:ascii="Courier New" w:hAnsi="Courier New" w:cs="Courier New"/>
        </w:rPr>
        <w:t>c</w:t>
      </w:r>
      <w:r>
        <w:t xml:space="preserve">, et d'autre part de la variable </w:t>
      </w:r>
      <w:r w:rsidRPr="00E245BF">
        <w:rPr>
          <w:rFonts w:ascii="Courier New" w:hAnsi="Courier New" w:cs="Courier New"/>
        </w:rPr>
        <w:t>X</w:t>
      </w:r>
      <w:r>
        <w:t>.</w:t>
      </w:r>
      <w:r w:rsidR="008E5756">
        <w:t xml:space="preserve"> On lira ces quatre variables au clavier, précédées d'une invite et on affichera le résultat. Ecrire l'algorithme correspondant.</w:t>
      </w:r>
    </w:p>
    <w:p w14:paraId="09EB75FC" w14:textId="77777777" w:rsidR="007B2BD9" w:rsidRDefault="008E5756" w:rsidP="00E245BF">
      <w:r>
        <w:t>Remarque</w:t>
      </w:r>
      <w:r w:rsidR="007B2BD9">
        <w:t>s</w:t>
      </w:r>
      <w:r>
        <w:t xml:space="preserve"> :</w:t>
      </w:r>
    </w:p>
    <w:p w14:paraId="2919EBBC" w14:textId="77777777" w:rsidR="008E5756" w:rsidRDefault="008E5756" w:rsidP="007B2BD9">
      <w:pPr>
        <w:pStyle w:val="Paragraphedeliste"/>
        <w:numPr>
          <w:ilvl w:val="0"/>
          <w:numId w:val="4"/>
        </w:numPr>
      </w:pPr>
      <w:r>
        <w:t>à partir de maintenant, chaque sai</w:t>
      </w:r>
      <w:r w:rsidR="007B2BD9">
        <w:t>sie sera précédée d'une invite ;</w:t>
      </w:r>
    </w:p>
    <w:p w14:paraId="6275650F" w14:textId="77777777" w:rsidR="007B2BD9" w:rsidRDefault="007B2BD9" w:rsidP="007B2BD9">
      <w:pPr>
        <w:pStyle w:val="Paragraphedeliste"/>
        <w:numPr>
          <w:ilvl w:val="0"/>
          <w:numId w:val="4"/>
        </w:numPr>
      </w:pPr>
      <w:r w:rsidRPr="007B2BD9">
        <w:rPr>
          <w:rFonts w:ascii="Courier New" w:hAnsi="Courier New" w:cs="Courier New"/>
        </w:rPr>
        <w:t>X</w:t>
      </w:r>
      <w:r w:rsidRPr="007B2BD9">
        <w:rPr>
          <w:rFonts w:ascii="Courier New" w:hAnsi="Courier New" w:cs="Courier New"/>
          <w:vertAlign w:val="superscript"/>
        </w:rPr>
        <w:t>2</w:t>
      </w:r>
      <w:r w:rsidRPr="007B2BD9">
        <w:rPr>
          <w:rFonts w:ascii="Courier New" w:hAnsi="Courier New" w:cs="Courier New"/>
        </w:rPr>
        <w:t xml:space="preserve"> = X * X</w:t>
      </w:r>
      <w:r>
        <w:t>.</w:t>
      </w:r>
    </w:p>
    <w:p w14:paraId="4CB2E184" w14:textId="77777777" w:rsidR="008E5756" w:rsidRDefault="008E5756" w:rsidP="008E5756">
      <w:pPr>
        <w:pStyle w:val="Titre1"/>
      </w:pPr>
      <w:r>
        <w:t>Partie B : Schéma alternatif</w:t>
      </w:r>
    </w:p>
    <w:p w14:paraId="05826278" w14:textId="77777777" w:rsidR="008E5756" w:rsidRDefault="008E5756" w:rsidP="008E5756">
      <w:pPr>
        <w:pStyle w:val="Titre2"/>
      </w:pPr>
      <w:r>
        <w:t>Exercice 4</w:t>
      </w:r>
      <w:r w:rsidR="00B85AEE">
        <w:t xml:space="preserve"> : racines d'un polynôme de degré 2</w:t>
      </w:r>
    </w:p>
    <w:p w14:paraId="76083D14" w14:textId="77777777" w:rsidR="008E5756" w:rsidRDefault="008E5756" w:rsidP="00E245BF">
      <w:r>
        <w:t xml:space="preserve">Le but de cet exercice est de calculer les racines d'un polynôme du second degré (de la forme </w:t>
      </w:r>
      <w:r w:rsidRPr="00E245BF">
        <w:rPr>
          <w:rFonts w:ascii="Courier New" w:hAnsi="Courier New" w:cs="Courier New"/>
        </w:rPr>
        <w:t>aX</w:t>
      </w:r>
      <w:r w:rsidRPr="00E245BF">
        <w:rPr>
          <w:rFonts w:ascii="Courier New" w:hAnsi="Courier New" w:cs="Courier New"/>
          <w:vertAlign w:val="superscript"/>
        </w:rPr>
        <w:t>2</w:t>
      </w:r>
      <w:r w:rsidRPr="00E245BF">
        <w:rPr>
          <w:rFonts w:ascii="Courier New" w:hAnsi="Courier New" w:cs="Courier New"/>
        </w:rPr>
        <w:t xml:space="preserve"> + </w:t>
      </w:r>
      <w:proofErr w:type="spellStart"/>
      <w:r w:rsidRPr="00E245BF">
        <w:rPr>
          <w:rFonts w:ascii="Courier New" w:hAnsi="Courier New" w:cs="Courier New"/>
        </w:rPr>
        <w:t>bX</w:t>
      </w:r>
      <w:proofErr w:type="spellEnd"/>
      <w:r w:rsidRPr="00E245BF">
        <w:rPr>
          <w:rFonts w:ascii="Courier New" w:hAnsi="Courier New" w:cs="Courier New"/>
        </w:rPr>
        <w:t xml:space="preserve"> + c</w:t>
      </w:r>
      <w:r>
        <w:rPr>
          <w:rFonts w:ascii="Courier New" w:hAnsi="Courier New" w:cs="Courier New"/>
        </w:rPr>
        <w:t xml:space="preserve"> = 0</w:t>
      </w:r>
      <w:r>
        <w:t xml:space="preserve">). Pour cela : </w:t>
      </w:r>
    </w:p>
    <w:p w14:paraId="351C1DE7" w14:textId="77777777" w:rsidR="008E5756" w:rsidRPr="008E5756" w:rsidRDefault="008E5756" w:rsidP="008E5756">
      <w:pPr>
        <w:pStyle w:val="Paragraphedeliste"/>
        <w:numPr>
          <w:ilvl w:val="0"/>
          <w:numId w:val="2"/>
        </w:numPr>
      </w:pPr>
      <w:r>
        <w:t xml:space="preserve">saisir les 3 coefficients </w:t>
      </w:r>
      <w:r w:rsidRPr="00E245BF">
        <w:rPr>
          <w:rFonts w:ascii="Courier New" w:hAnsi="Courier New" w:cs="Courier New"/>
        </w:rPr>
        <w:t>a</w:t>
      </w:r>
      <w:r>
        <w:t xml:space="preserve">, </w:t>
      </w:r>
      <w:r w:rsidRPr="00E245BF">
        <w:rPr>
          <w:rFonts w:ascii="Courier New" w:hAnsi="Courier New" w:cs="Courier New"/>
        </w:rPr>
        <w:t>b</w:t>
      </w:r>
      <w:r>
        <w:t xml:space="preserve"> et </w:t>
      </w:r>
      <w:r w:rsidRPr="00E245BF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 xml:space="preserve"> </w:t>
      </w:r>
      <w:r w:rsidRPr="008E5756">
        <w:rPr>
          <w:rFonts w:cstheme="minorHAnsi"/>
        </w:rPr>
        <w:t>;</w:t>
      </w:r>
    </w:p>
    <w:p w14:paraId="12B407A7" w14:textId="77777777" w:rsidR="008E5756" w:rsidRDefault="008E5756" w:rsidP="008E5756">
      <w:pPr>
        <w:pStyle w:val="Paragraphedeliste"/>
        <w:numPr>
          <w:ilvl w:val="0"/>
          <w:numId w:val="2"/>
        </w:numPr>
      </w:pPr>
      <w:r>
        <w:t xml:space="preserve">calculer </w:t>
      </w:r>
      <w:r w:rsidRPr="008E5756">
        <w:rPr>
          <w:rFonts w:ascii="Courier New" w:hAnsi="Courier New" w:cs="Courier New"/>
        </w:rPr>
        <w:t>delta</w:t>
      </w:r>
      <w:r>
        <w:t xml:space="preserve"> (</w:t>
      </w:r>
      <w:r w:rsidRPr="008E5756">
        <w:rPr>
          <w:rFonts w:ascii="Courier New" w:hAnsi="Courier New" w:cs="Courier New"/>
        </w:rPr>
        <w:t>= b</w:t>
      </w:r>
      <w:r w:rsidRPr="008E5756">
        <w:rPr>
          <w:rFonts w:ascii="Courier New" w:hAnsi="Courier New" w:cs="Courier New"/>
          <w:vertAlign w:val="superscript"/>
        </w:rPr>
        <w:t>2</w:t>
      </w:r>
      <w:r w:rsidRPr="008E5756">
        <w:rPr>
          <w:rFonts w:ascii="Courier New" w:hAnsi="Courier New" w:cs="Courier New"/>
        </w:rPr>
        <w:t xml:space="preserve"> - 4ac</w:t>
      </w:r>
      <w:r>
        <w:t>);</w:t>
      </w:r>
    </w:p>
    <w:p w14:paraId="1F965841" w14:textId="77777777" w:rsidR="008E5756" w:rsidRDefault="008E5756" w:rsidP="008E5756">
      <w:pPr>
        <w:pStyle w:val="Paragraphedeliste"/>
        <w:numPr>
          <w:ilvl w:val="0"/>
          <w:numId w:val="2"/>
        </w:numPr>
      </w:pPr>
      <w:r>
        <w:t xml:space="preserve">si delta est nul, afficher la racine unique du polynôme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</m:num>
          <m:den>
            <m:r>
              <w:rPr>
                <w:rFonts w:ascii="Cambria Math" w:hAnsi="Cambria Math"/>
              </w:rPr>
              <m:t>2a</m:t>
            </m:r>
          </m:den>
        </m:f>
      </m:oMath>
      <w:r w:rsidR="000F42BD">
        <w:t xml:space="preserve"> </w:t>
      </w:r>
      <w:r>
        <w:t>;</w:t>
      </w:r>
    </w:p>
    <w:p w14:paraId="65C46D22" w14:textId="77777777" w:rsidR="000F42BD" w:rsidRDefault="008E5756" w:rsidP="008E5756">
      <w:pPr>
        <w:pStyle w:val="Paragraphedeliste"/>
        <w:numPr>
          <w:ilvl w:val="0"/>
          <w:numId w:val="2"/>
        </w:numPr>
        <w:rPr>
          <w:rFonts w:eastAsiaTheme="minorEastAsia"/>
        </w:rPr>
      </w:pPr>
      <w:r>
        <w:t>si delta est posi</w:t>
      </w:r>
      <w:r w:rsidR="000F42BD">
        <w:t xml:space="preserve">tif, afficher les deux racines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-b-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delta</m:t>
                </m:r>
              </m:e>
            </m:rad>
          </m:num>
          <m:den>
            <m:r>
              <w:rPr>
                <w:rFonts w:ascii="Cambria Math" w:hAnsi="Cambria Math"/>
              </w:rPr>
              <m:t>2a</m:t>
            </m:r>
          </m:den>
        </m:f>
      </m:oMath>
      <w:r w:rsidR="000F42BD">
        <w:rPr>
          <w:rFonts w:eastAsiaTheme="minorEastAsia"/>
        </w:rPr>
        <w:t xml:space="preserve"> et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-b+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delta</m:t>
                </m:r>
              </m:e>
            </m:rad>
          </m:num>
          <m:den>
            <m:r>
              <w:rPr>
                <w:rFonts w:ascii="Cambria Math" w:hAnsi="Cambria Math"/>
              </w:rPr>
              <m:t>2a</m:t>
            </m:r>
          </m:den>
        </m:f>
      </m:oMath>
      <w:r w:rsidR="000F42BD">
        <w:rPr>
          <w:rFonts w:eastAsiaTheme="minorEastAsia"/>
        </w:rPr>
        <w:t xml:space="preserve"> ;</w:t>
      </w:r>
    </w:p>
    <w:p w14:paraId="3B9BA20B" w14:textId="77777777" w:rsidR="000F42BD" w:rsidRDefault="000F42BD" w:rsidP="008E5756">
      <w:pPr>
        <w:pStyle w:val="Paragraphedeliste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sinon affiche qu'il n'y a aucune solution.</w:t>
      </w:r>
    </w:p>
    <w:p w14:paraId="5CA46107" w14:textId="77777777" w:rsidR="000F42BD" w:rsidRPr="000F42BD" w:rsidRDefault="000F42BD" w:rsidP="000F42BD">
      <w:pPr>
        <w:rPr>
          <w:rFonts w:eastAsiaTheme="minorEastAsia"/>
        </w:rPr>
      </w:pPr>
      <w:r>
        <w:rPr>
          <w:rFonts w:eastAsiaTheme="minorEastAsia"/>
        </w:rPr>
        <w:t xml:space="preserve">NB : on suppose que le symbole </w:t>
      </w:r>
      <m:oMath>
        <m:r>
          <w:rPr>
            <w:rFonts w:ascii="Cambria Math" w:eastAsiaTheme="minorEastAsia" w:hAnsi="Cambria Math"/>
          </w:rPr>
          <m:t>√</m:t>
        </m:r>
      </m:oMath>
      <w:r>
        <w:rPr>
          <w:rFonts w:eastAsiaTheme="minorEastAsia"/>
        </w:rPr>
        <w:t xml:space="preserve"> est remplacé par la fonction </w:t>
      </w:r>
      <w:proofErr w:type="spellStart"/>
      <w:r w:rsidRPr="000F42BD">
        <w:rPr>
          <w:rFonts w:ascii="Courier New" w:eastAsiaTheme="minorEastAsia" w:hAnsi="Courier New" w:cs="Courier New"/>
        </w:rPr>
        <w:t>sqrt</w:t>
      </w:r>
      <w:proofErr w:type="spellEnd"/>
      <w:r w:rsidRPr="000F42BD">
        <w:rPr>
          <w:rFonts w:ascii="Courier New" w:eastAsiaTheme="minorEastAsia" w:hAnsi="Courier New" w:cs="Courier New"/>
        </w:rPr>
        <w:t xml:space="preserve"> ()</w:t>
      </w:r>
      <w:r>
        <w:rPr>
          <w:rFonts w:eastAsiaTheme="minorEastAsia"/>
        </w:rPr>
        <w:t xml:space="preserve"> (</w:t>
      </w:r>
      <w:proofErr w:type="spellStart"/>
      <w:r w:rsidRPr="000F42BD">
        <w:rPr>
          <w:rFonts w:eastAsiaTheme="minorEastAsia"/>
          <w:i/>
        </w:rPr>
        <w:t>sqrt</w:t>
      </w:r>
      <w:proofErr w:type="spellEnd"/>
      <w:r w:rsidRPr="000F42BD">
        <w:rPr>
          <w:rFonts w:eastAsiaTheme="minorEastAsia"/>
          <w:i/>
        </w:rPr>
        <w:t xml:space="preserve"> signifie square </w:t>
      </w:r>
      <w:proofErr w:type="spellStart"/>
      <w:r w:rsidRPr="000F42BD">
        <w:rPr>
          <w:rFonts w:eastAsiaTheme="minorEastAsia"/>
          <w:i/>
        </w:rPr>
        <w:t>root</w:t>
      </w:r>
      <w:proofErr w:type="spellEnd"/>
      <w:r>
        <w:rPr>
          <w:rFonts w:eastAsiaTheme="minorEastAsia"/>
        </w:rPr>
        <w:t xml:space="preserve">). Exemple d'utilisation de la fonction </w:t>
      </w:r>
      <w:proofErr w:type="spellStart"/>
      <w:r w:rsidRPr="00011DE8">
        <w:rPr>
          <w:rFonts w:ascii="Courier New" w:eastAsiaTheme="minorEastAsia" w:hAnsi="Courier New" w:cs="Courier New"/>
        </w:rPr>
        <w:t>sqrt</w:t>
      </w:r>
      <w:proofErr w:type="spellEnd"/>
      <w:r w:rsidRPr="00011DE8">
        <w:rPr>
          <w:rFonts w:ascii="Courier New" w:eastAsiaTheme="minorEastAsia" w:hAnsi="Courier New" w:cs="Courier New"/>
        </w:rPr>
        <w:t xml:space="preserve"> ()</w:t>
      </w:r>
      <w:r>
        <w:rPr>
          <w:rFonts w:eastAsiaTheme="minorEastAsia"/>
        </w:rPr>
        <w:t xml:space="preserve"> : l'instruction </w:t>
      </w:r>
      <w:r w:rsidRPr="00011DE8">
        <w:rPr>
          <w:rFonts w:ascii="Courier New" w:eastAsiaTheme="minorEastAsia" w:hAnsi="Courier New" w:cs="Courier New"/>
        </w:rPr>
        <w:t>afficher (</w:t>
      </w:r>
      <w:proofErr w:type="spellStart"/>
      <w:r w:rsidRPr="00011DE8">
        <w:rPr>
          <w:rFonts w:ascii="Courier New" w:eastAsiaTheme="minorEastAsia" w:hAnsi="Courier New" w:cs="Courier New"/>
        </w:rPr>
        <w:t>sqrt</w:t>
      </w:r>
      <w:proofErr w:type="spellEnd"/>
      <w:r w:rsidRPr="00011DE8">
        <w:rPr>
          <w:rFonts w:ascii="Courier New" w:eastAsiaTheme="minorEastAsia" w:hAnsi="Courier New" w:cs="Courier New"/>
        </w:rPr>
        <w:t xml:space="preserve"> (4)) </w:t>
      </w:r>
      <w:r>
        <w:rPr>
          <w:rFonts w:eastAsiaTheme="minorEastAsia"/>
        </w:rPr>
        <w:t xml:space="preserve"> provoque l'affichage du nombre </w:t>
      </w:r>
      <w:r w:rsidRPr="00011DE8">
        <w:rPr>
          <w:rFonts w:ascii="Courier New" w:eastAsiaTheme="minorEastAsia" w:hAnsi="Courier New" w:cs="Courier New"/>
        </w:rPr>
        <w:t>2</w:t>
      </w:r>
      <w:r>
        <w:rPr>
          <w:rFonts w:eastAsiaTheme="minorEastAsia"/>
        </w:rPr>
        <w:t>. On peut décomposer l'instruction précédente en le programme suivant :</w:t>
      </w:r>
      <w:r>
        <w:rPr>
          <w:rFonts w:eastAsiaTheme="minorEastAsia"/>
        </w:rPr>
        <w:br/>
      </w:r>
      <w:proofErr w:type="spellStart"/>
      <w:r w:rsidR="00011DE8">
        <w:rPr>
          <w:rFonts w:ascii="Courier New" w:eastAsiaTheme="minorEastAsia" w:hAnsi="Courier New" w:cs="Courier New"/>
        </w:rPr>
        <w:t>de</w:t>
      </w:r>
      <w:r w:rsidRPr="00011DE8">
        <w:rPr>
          <w:rFonts w:ascii="Courier New" w:eastAsiaTheme="minorEastAsia" w:hAnsi="Courier New" w:cs="Courier New"/>
        </w:rPr>
        <w:t>clarer</w:t>
      </w:r>
      <w:proofErr w:type="spellEnd"/>
      <w:r w:rsidRPr="00011DE8">
        <w:rPr>
          <w:rFonts w:ascii="Courier New" w:eastAsiaTheme="minorEastAsia" w:hAnsi="Courier New" w:cs="Courier New"/>
        </w:rPr>
        <w:t xml:space="preserve"> racine</w:t>
      </w:r>
      <w:r w:rsidR="00011DE8" w:rsidRPr="00011DE8">
        <w:rPr>
          <w:rFonts w:ascii="Courier New" w:eastAsiaTheme="minorEastAsia" w:hAnsi="Courier New" w:cs="Courier New"/>
        </w:rPr>
        <w:t xml:space="preserve"> : </w:t>
      </w:r>
      <w:proofErr w:type="gramStart"/>
      <w:r w:rsidR="00011DE8" w:rsidRPr="00011DE8">
        <w:rPr>
          <w:rFonts w:ascii="Courier New" w:eastAsiaTheme="minorEastAsia" w:hAnsi="Courier New" w:cs="Courier New"/>
        </w:rPr>
        <w:t>réel;</w:t>
      </w:r>
      <w:proofErr w:type="gramEnd"/>
      <w:r w:rsidR="00011DE8" w:rsidRPr="00011DE8">
        <w:rPr>
          <w:rFonts w:ascii="Courier New" w:eastAsiaTheme="minorEastAsia" w:hAnsi="Courier New" w:cs="Courier New"/>
        </w:rPr>
        <w:br/>
        <w:t xml:space="preserve">racine &lt;- </w:t>
      </w:r>
      <w:proofErr w:type="spellStart"/>
      <w:r w:rsidR="00011DE8" w:rsidRPr="00011DE8">
        <w:rPr>
          <w:rFonts w:ascii="Courier New" w:eastAsiaTheme="minorEastAsia" w:hAnsi="Courier New" w:cs="Courier New"/>
        </w:rPr>
        <w:t>sqrt</w:t>
      </w:r>
      <w:proofErr w:type="spellEnd"/>
      <w:r w:rsidR="00011DE8" w:rsidRPr="00011DE8">
        <w:rPr>
          <w:rFonts w:ascii="Courier New" w:eastAsiaTheme="minorEastAsia" w:hAnsi="Courier New" w:cs="Courier New"/>
        </w:rPr>
        <w:t xml:space="preserve"> (4);</w:t>
      </w:r>
      <w:r w:rsidR="00011DE8" w:rsidRPr="00011DE8">
        <w:rPr>
          <w:rFonts w:ascii="Courier New" w:eastAsiaTheme="minorEastAsia" w:hAnsi="Courier New" w:cs="Courier New"/>
        </w:rPr>
        <w:br/>
        <w:t>afficher (racine);</w:t>
      </w:r>
    </w:p>
    <w:p w14:paraId="7843C966" w14:textId="39C16E23" w:rsidR="00011DE8" w:rsidRDefault="00011DE8" w:rsidP="00011DE8">
      <w:pPr>
        <w:pStyle w:val="Titre2"/>
      </w:pPr>
      <w:r>
        <w:t>Exercice 5</w:t>
      </w:r>
      <w:r w:rsidR="00B85AEE">
        <w:t xml:space="preserve"> : </w:t>
      </w:r>
      <w:r w:rsidR="009E08BA">
        <w:t>IMC</w:t>
      </w:r>
    </w:p>
    <w:p w14:paraId="26AF557B" w14:textId="59186C09" w:rsidR="009E08BA" w:rsidRPr="009E08BA" w:rsidRDefault="009E08BA" w:rsidP="009E08BA">
      <w:r>
        <w:t xml:space="preserve">L’indice de masse corporelle (IMC) d’un homme se calcule en faisant le quotient entre son poids </w:t>
      </w:r>
      <w:r w:rsidRPr="009E08BA">
        <w:rPr>
          <w:rFonts w:ascii="Courier New" w:hAnsi="Courier New" w:cs="Courier New"/>
        </w:rPr>
        <w:t>P</w:t>
      </w:r>
      <w:r>
        <w:t xml:space="preserve"> exprimé en kilogramme par le carré de sa taille </w:t>
      </w:r>
      <w:r w:rsidRPr="009E08BA">
        <w:rPr>
          <w:rFonts w:ascii="Courier New" w:hAnsi="Courier New" w:cs="Courier New"/>
        </w:rPr>
        <w:t>T</w:t>
      </w:r>
      <w:r>
        <w:t xml:space="preserve"> exprimée en mètre. </w:t>
      </w:r>
      <w:proofErr w:type="spellStart"/>
      <w:r>
        <w:t>Ecrivez</w:t>
      </w:r>
      <w:proofErr w:type="spellEnd"/>
      <w:r>
        <w:t xml:space="preserve"> ce programme qui fera ce calcul et indiquera également que tout va bien pour un IMC inférieur à 25, qu’il y a une tendance à l’obésité pour un IMC compris entre 25 et 30 et une obésité certaine au-dessus de 30.</w:t>
      </w:r>
    </w:p>
    <w:p w14:paraId="54D3EFCF" w14:textId="291ABFE2" w:rsidR="00011DE8" w:rsidRDefault="00011DE8" w:rsidP="00011DE8">
      <w:pPr>
        <w:pStyle w:val="Titre2"/>
      </w:pPr>
      <w:r>
        <w:t>Exercice 6</w:t>
      </w:r>
      <w:r w:rsidR="00B85AEE">
        <w:t xml:space="preserve"> : </w:t>
      </w:r>
      <w:r w:rsidR="009E08BA">
        <w:t>année bissextile</w:t>
      </w:r>
    </w:p>
    <w:p w14:paraId="18F584B1" w14:textId="5B13C8A8" w:rsidR="009E08BA" w:rsidRPr="009E08BA" w:rsidRDefault="009E08BA" w:rsidP="009E08BA">
      <w:r>
        <w:t xml:space="preserve">Toutes les années dont le nombre est un multiple de 4 sont bissextiles sauf celle dont le millésime est un multiple de 100.  Toutefois, les années dont le millésime est divisible par 400 restent bissextiles. </w:t>
      </w:r>
      <w:proofErr w:type="spellStart"/>
      <w:r>
        <w:t>Ecrire</w:t>
      </w:r>
      <w:proofErr w:type="spellEnd"/>
      <w:r>
        <w:t xml:space="preserve"> un programme qui dira si une saisie au clavier est </w:t>
      </w:r>
      <w:r w:rsidR="00E572C1">
        <w:t>bissextile</w:t>
      </w:r>
      <w:r>
        <w:t xml:space="preserve"> ou non. </w:t>
      </w:r>
    </w:p>
    <w:p w14:paraId="619E4809" w14:textId="7F3D9E3C" w:rsidR="007B2BD9" w:rsidRDefault="007B2BD9" w:rsidP="007B2BD9">
      <w:pPr>
        <w:pStyle w:val="Titre2"/>
      </w:pPr>
      <w:r>
        <w:t>Exercice 7</w:t>
      </w:r>
      <w:r w:rsidR="00B85AEE">
        <w:t xml:space="preserve"> : </w:t>
      </w:r>
      <w:r w:rsidR="009E08BA">
        <w:t>triangle rectangle</w:t>
      </w:r>
    </w:p>
    <w:p w14:paraId="3DC1EC97" w14:textId="535F2B84" w:rsidR="007B2BD9" w:rsidRDefault="009E08BA" w:rsidP="009E08BA">
      <w:proofErr w:type="spellStart"/>
      <w:r>
        <w:t>Ecrire</w:t>
      </w:r>
      <w:proofErr w:type="spellEnd"/>
      <w:r>
        <w:t xml:space="preserve"> un programme qui demande la saisie de 3 nombres (</w:t>
      </w:r>
      <w:r w:rsidRPr="009E08BA">
        <w:rPr>
          <w:rFonts w:ascii="Courier New" w:hAnsi="Courier New" w:cs="Courier New"/>
        </w:rPr>
        <w:t>a</w:t>
      </w:r>
      <w:r>
        <w:t xml:space="preserve">, </w:t>
      </w:r>
      <w:r w:rsidRPr="009E08BA">
        <w:rPr>
          <w:rFonts w:ascii="Courier New" w:hAnsi="Courier New" w:cs="Courier New"/>
        </w:rPr>
        <w:t>b</w:t>
      </w:r>
      <w:r>
        <w:t xml:space="preserve"> et </w:t>
      </w:r>
      <w:r w:rsidRPr="009E08BA">
        <w:rPr>
          <w:rFonts w:ascii="Courier New" w:hAnsi="Courier New" w:cs="Courier New"/>
        </w:rPr>
        <w:t>c</w:t>
      </w:r>
      <w:r>
        <w:t xml:space="preserve">) au clavier et qui dit si ces trois nombres peuvent être des longueurs d’un triangle rectangle. </w:t>
      </w:r>
    </w:p>
    <w:p w14:paraId="62F4376D" w14:textId="545C0272" w:rsidR="008D7582" w:rsidRDefault="008D7582" w:rsidP="008D7582">
      <w:pPr>
        <w:pStyle w:val="Titre2"/>
      </w:pPr>
      <w:r>
        <w:t xml:space="preserve">Exercice 8 : division par 3 et 5 </w:t>
      </w:r>
    </w:p>
    <w:p w14:paraId="55601AE2" w14:textId="78FE2C45" w:rsidR="008D7582" w:rsidRDefault="008D7582" w:rsidP="008D7582">
      <w:proofErr w:type="spellStart"/>
      <w:r>
        <w:t>Ecrire</w:t>
      </w:r>
      <w:proofErr w:type="spellEnd"/>
      <w:r>
        <w:t xml:space="preserve"> un programme qui dira si un entier saisi au clavier est divisible par 3, par</w:t>
      </w:r>
      <w:r w:rsidR="00577EDF">
        <w:t>5</w:t>
      </w:r>
      <w:r>
        <w:t xml:space="preserve">, ni par 3 ou par 5, ni par 3 et par 5. </w:t>
      </w:r>
    </w:p>
    <w:p w14:paraId="000F1E03" w14:textId="0F52E6D7" w:rsidR="008D7582" w:rsidRDefault="008D7582" w:rsidP="008D7582">
      <w:pPr>
        <w:pStyle w:val="Titre2"/>
      </w:pPr>
      <w:r>
        <w:t xml:space="preserve">Exercice </w:t>
      </w:r>
      <w:r w:rsidR="00577EDF">
        <w:t>9</w:t>
      </w:r>
      <w:r>
        <w:t xml:space="preserve"> : permutation</w:t>
      </w:r>
    </w:p>
    <w:p w14:paraId="5EFF16C1" w14:textId="2ADA7A43" w:rsidR="008D7582" w:rsidRPr="00011DE8" w:rsidRDefault="008D7582" w:rsidP="008D7582">
      <w:proofErr w:type="spellStart"/>
      <w:r>
        <w:t>Ecrire</w:t>
      </w:r>
      <w:proofErr w:type="spellEnd"/>
      <w:r>
        <w:t xml:space="preserve"> un programme qui échange le contenu de deux valeurs </w:t>
      </w:r>
      <w:r w:rsidR="00BA32C2">
        <w:t xml:space="preserve">de type </w:t>
      </w:r>
      <w:r w:rsidR="00BA32C2" w:rsidRPr="00BA32C2">
        <w:rPr>
          <w:rFonts w:ascii="Courier New" w:hAnsi="Courier New" w:cs="Courier New"/>
        </w:rPr>
        <w:t>string</w:t>
      </w:r>
      <w:r w:rsidR="00E572C1">
        <w:t xml:space="preserve"> </w:t>
      </w:r>
      <w:r>
        <w:t>précédemment saisies au clavier et affiche le résultat.</w:t>
      </w:r>
    </w:p>
    <w:p w14:paraId="0515454B" w14:textId="77777777" w:rsidR="009E08BA" w:rsidRPr="00011DE8" w:rsidRDefault="009E08BA" w:rsidP="009E08BA"/>
    <w:sectPr w:rsidR="009E08BA" w:rsidRPr="00011D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3F0D1" w14:textId="77777777" w:rsidR="00850950" w:rsidRDefault="00850950" w:rsidP="008F7B4F">
      <w:pPr>
        <w:spacing w:after="0" w:line="240" w:lineRule="auto"/>
      </w:pPr>
      <w:r>
        <w:separator/>
      </w:r>
    </w:p>
  </w:endnote>
  <w:endnote w:type="continuationSeparator" w:id="0">
    <w:p w14:paraId="0C283CA9" w14:textId="77777777" w:rsidR="00850950" w:rsidRDefault="00850950" w:rsidP="008F7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60615" w14:textId="77777777" w:rsidR="008F7B4F" w:rsidRDefault="008F7B4F">
    <w:pPr>
      <w:pStyle w:val="Pieddepage"/>
      <w:jc w:val="right"/>
    </w:pPr>
    <w:r>
      <w:t xml:space="preserve">page </w:t>
    </w:r>
    <w:sdt>
      <w:sdtPr>
        <w:id w:val="-183367226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C519C">
          <w:rPr>
            <w:noProof/>
          </w:rPr>
          <w:t>2</w:t>
        </w:r>
        <w:r>
          <w:fldChar w:fldCharType="end"/>
        </w:r>
      </w:sdtContent>
    </w:sdt>
  </w:p>
  <w:p w14:paraId="5FA447D7" w14:textId="77777777" w:rsidR="008F7B4F" w:rsidRDefault="008F7B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F9F95" w14:textId="77777777" w:rsidR="00850950" w:rsidRDefault="00850950" w:rsidP="008F7B4F">
      <w:pPr>
        <w:spacing w:after="0" w:line="240" w:lineRule="auto"/>
      </w:pPr>
      <w:r>
        <w:separator/>
      </w:r>
    </w:p>
  </w:footnote>
  <w:footnote w:type="continuationSeparator" w:id="0">
    <w:p w14:paraId="4413586C" w14:textId="77777777" w:rsidR="00850950" w:rsidRDefault="00850950" w:rsidP="008F7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80A04"/>
    <w:multiLevelType w:val="hybridMultilevel"/>
    <w:tmpl w:val="D05AA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87BA5"/>
    <w:multiLevelType w:val="hybridMultilevel"/>
    <w:tmpl w:val="8B56F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36845"/>
    <w:multiLevelType w:val="hybridMultilevel"/>
    <w:tmpl w:val="FAC2A8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25926"/>
    <w:multiLevelType w:val="hybridMultilevel"/>
    <w:tmpl w:val="A3A45A6E"/>
    <w:lvl w:ilvl="0" w:tplc="040C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 w15:restartNumberingAfterBreak="0">
    <w:nsid w:val="58BE44B9"/>
    <w:multiLevelType w:val="hybridMultilevel"/>
    <w:tmpl w:val="4B5681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5BF"/>
    <w:rsid w:val="00011DE8"/>
    <w:rsid w:val="000A676B"/>
    <w:rsid w:val="000F42BD"/>
    <w:rsid w:val="002C63B8"/>
    <w:rsid w:val="002F602A"/>
    <w:rsid w:val="003916D3"/>
    <w:rsid w:val="00577EDF"/>
    <w:rsid w:val="007B2BD9"/>
    <w:rsid w:val="007C519C"/>
    <w:rsid w:val="00842B57"/>
    <w:rsid w:val="00850950"/>
    <w:rsid w:val="008D7582"/>
    <w:rsid w:val="008E5756"/>
    <w:rsid w:val="008F7B4F"/>
    <w:rsid w:val="009E08BA"/>
    <w:rsid w:val="00AA3A15"/>
    <w:rsid w:val="00B2304F"/>
    <w:rsid w:val="00B64DD1"/>
    <w:rsid w:val="00B85AEE"/>
    <w:rsid w:val="00BA32C2"/>
    <w:rsid w:val="00D22E39"/>
    <w:rsid w:val="00E245BF"/>
    <w:rsid w:val="00E5031D"/>
    <w:rsid w:val="00E572C1"/>
    <w:rsid w:val="00F4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1D27C2"/>
  <w15:docId w15:val="{DDD9C3F8-A3F5-084D-9D14-44ED6FBD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245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245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245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24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245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E245BF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E245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Textedelespacerserv">
    <w:name w:val="Placeholder Text"/>
    <w:basedOn w:val="Policepardfaut"/>
    <w:uiPriority w:val="99"/>
    <w:semiHidden/>
    <w:rsid w:val="000F42BD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4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42B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F7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B4F"/>
  </w:style>
  <w:style w:type="paragraph" w:styleId="Pieddepage">
    <w:name w:val="footer"/>
    <w:basedOn w:val="Normal"/>
    <w:link w:val="PieddepageCar"/>
    <w:uiPriority w:val="99"/>
    <w:unhideWhenUsed/>
    <w:rsid w:val="008F7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450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laporte</dc:creator>
  <cp:keywords/>
  <dc:description/>
  <cp:lastModifiedBy>CASALI Alain</cp:lastModifiedBy>
  <cp:revision>6</cp:revision>
  <cp:lastPrinted>2021-09-15T14:31:00Z</cp:lastPrinted>
  <dcterms:created xsi:type="dcterms:W3CDTF">2013-07-08T12:52:00Z</dcterms:created>
  <dcterms:modified xsi:type="dcterms:W3CDTF">2021-09-17T09:44:00Z</dcterms:modified>
</cp:coreProperties>
</file>